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473" w:rsidRPr="00E41473" w:rsidRDefault="00E41473" w:rsidP="00E41473">
      <w:pPr>
        <w:pStyle w:val="Normaalweb"/>
        <w:spacing w:after="240" w:afterAutospacing="0"/>
        <w:rPr>
          <w:rFonts w:ascii="Arial" w:eastAsia="Times New Roman" w:hAnsi="Arial" w:cs="Arial"/>
          <w:b/>
          <w:sz w:val="22"/>
          <w:szCs w:val="22"/>
          <w:u w:val="single"/>
        </w:rPr>
      </w:pPr>
      <w:r w:rsidRPr="00E41473">
        <w:rPr>
          <w:rFonts w:ascii="Arial" w:eastAsia="Times New Roman" w:hAnsi="Arial" w:cs="Arial"/>
          <w:b/>
          <w:sz w:val="22"/>
          <w:szCs w:val="22"/>
          <w:u w:val="single"/>
        </w:rPr>
        <w:t>OPSOMMING VAN TOEZEGGINGEN UIT AO JEUGDHULP</w:t>
      </w:r>
      <w:r w:rsidRPr="00E41473">
        <w:rPr>
          <w:rStyle w:val="Voetnootmarkering"/>
          <w:rFonts w:ascii="Arial" w:eastAsia="Times New Roman" w:hAnsi="Arial" w:cs="Arial"/>
          <w:b/>
          <w:sz w:val="22"/>
          <w:szCs w:val="22"/>
          <w:u w:val="single"/>
        </w:rPr>
        <w:footnoteReference w:id="1"/>
      </w:r>
      <w:r w:rsidRPr="00E41473">
        <w:rPr>
          <w:rFonts w:ascii="Arial" w:eastAsia="Times New Roman" w:hAnsi="Arial" w:cs="Arial"/>
          <w:b/>
          <w:sz w:val="22"/>
          <w:szCs w:val="22"/>
          <w:u w:val="single"/>
        </w:rPr>
        <w:t xml:space="preserve"> VAN 8 JUNI 2017</w:t>
      </w:r>
      <w:r w:rsidRPr="00E41473">
        <w:rPr>
          <w:rFonts w:ascii="Arial" w:eastAsia="Times New Roman" w:hAnsi="Arial" w:cs="Arial"/>
          <w:b/>
          <w:sz w:val="22"/>
          <w:szCs w:val="22"/>
          <w:u w:val="single"/>
        </w:rPr>
        <w:br/>
      </w:r>
      <w:bookmarkStart w:id="0" w:name="_GoBack"/>
      <w:bookmarkEnd w:id="0"/>
    </w:p>
    <w:p w:rsidR="00E41473" w:rsidRDefault="00E41473" w:rsidP="00E41473">
      <w:pPr>
        <w:pStyle w:val="Normaalweb"/>
        <w:spacing w:after="240" w:afterAutospacing="0"/>
        <w:rPr>
          <w:rFonts w:ascii="Arial"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r>
      <w:r>
        <w:rPr>
          <w:rFonts w:ascii="Arial" w:hAnsi="Arial" w:cs="Arial"/>
          <w:sz w:val="22"/>
          <w:szCs w:val="22"/>
        </w:rPr>
        <w:t>Wij zijn aan het eind van dit overleg. Ik zal wat toezeggingen op hoofdlijnen samenvatten.</w:t>
      </w:r>
    </w:p>
    <w:p w:rsidR="00E41473" w:rsidRDefault="00E41473" w:rsidP="00E41473">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De Kamer ontvangt in het voorjaar 2018 een tussenevaluatie van de Jeugdwet.</w:t>
      </w:r>
    </w:p>
    <w:p w:rsidR="00E41473" w:rsidRDefault="00E41473" w:rsidP="00E41473">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De Kamer ontvangt een wijzigingsvoorstel voor de Jeugdwet met betrekking tot de instandhouding van de bevoegdheid om regionale samenwerkingsverbanden te verplichten.</w:t>
      </w:r>
    </w:p>
    <w:p w:rsidR="00E41473" w:rsidRDefault="00E41473" w:rsidP="00E41473">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De Kamer wordt, indien mogelijk, voor de zomer geïnformeerd over de uitkomst van het gesprek met de VNG en de Transitie Autoriteit Jeugd, onder andere over het transformatiefonds en het verlichtingsbudget, of hoe we dat ook allemaal willen noemen.</w:t>
      </w:r>
    </w:p>
    <w:p w:rsidR="00E41473" w:rsidRDefault="00E41473" w:rsidP="00E41473">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Eind 2017 komen de cijfers over 2016 van het verdeelmodel beschikbaar op basis van de realisatiecijfers.</w:t>
      </w:r>
    </w:p>
    <w:p w:rsidR="00E41473" w:rsidRDefault="00E41473" w:rsidP="00E41473">
      <w:pPr>
        <w:spacing w:after="240"/>
        <w:rPr>
          <w:rFonts w:ascii="Arial" w:eastAsia="Times New Roman" w:hAnsi="Arial" w:cs="Arial"/>
          <w:sz w:val="22"/>
          <w:szCs w:val="22"/>
        </w:rPr>
      </w:pPr>
      <w:r>
        <w:rPr>
          <w:rFonts w:ascii="Arial" w:eastAsia="Times New Roman" w:hAnsi="Arial" w:cs="Arial"/>
          <w:sz w:val="22"/>
          <w:szCs w:val="22"/>
        </w:rPr>
        <w:br/>
        <w:t xml:space="preserve">Staatssecretaris </w:t>
      </w:r>
      <w:r>
        <w:rPr>
          <w:rStyle w:val="Zwaar"/>
          <w:rFonts w:ascii="Arial" w:eastAsia="Times New Roman" w:hAnsi="Arial" w:cs="Arial"/>
          <w:sz w:val="22"/>
          <w:szCs w:val="22"/>
        </w:rPr>
        <w:t>Van Rijn</w:t>
      </w:r>
      <w:r>
        <w:rPr>
          <w:rFonts w:ascii="Arial" w:eastAsia="Times New Roman" w:hAnsi="Arial" w:cs="Arial"/>
          <w:sz w:val="22"/>
          <w:szCs w:val="22"/>
        </w:rPr>
        <w:t>:</w:t>
      </w:r>
      <w:r>
        <w:rPr>
          <w:rFonts w:ascii="Arial" w:eastAsia="Times New Roman" w:hAnsi="Arial" w:cs="Arial"/>
          <w:sz w:val="22"/>
          <w:szCs w:val="22"/>
        </w:rPr>
        <w:br/>
        <w:t>Er komt informatie over de realisatiecijfers beschikbaar. Aan de hand daarvan kunnen we eventueel een discussie voeren over het verdeelmodel.</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Oké, dus het is precies andersom: de realisatiecijfers komen ter beschikking en de conclusies daarvan kunnen met betrekking tot het verdeelmodel worden besproken.</w:t>
      </w:r>
    </w:p>
    <w:p w:rsidR="00E41473" w:rsidRDefault="00E41473" w:rsidP="00E41473">
      <w:pPr>
        <w:numPr>
          <w:ilvl w:val="0"/>
          <w:numId w:val="2"/>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De Kamer ontvangt nog dit jaar een wijzigingsvoorstel van de Jeugdwet met betrekking tot de standaardisatie van gegevens.</w:t>
      </w:r>
    </w:p>
    <w:p w:rsidR="00E41473" w:rsidRDefault="00E41473" w:rsidP="00E41473">
      <w:pPr>
        <w:numPr>
          <w:ilvl w:val="0"/>
          <w:numId w:val="2"/>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Na de zomer wordt de Kamer geïnformeerd over de uitkomst van het onderzoek naar het aanbestedingsproces. De staatssecretaris heeft aangegeven dat het zijn streven is om dit eerder te doen, maar dat hij niet weet of dat lukt. Hoe eerder, hoe beter.</w:t>
      </w:r>
    </w:p>
    <w:p w:rsidR="00E41473" w:rsidRDefault="00E41473" w:rsidP="00E41473">
      <w:pPr>
        <w:numPr>
          <w:ilvl w:val="0"/>
          <w:numId w:val="2"/>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In de volgende voortgangsrapportage wordt de Kamer onder meer bericht over de wachttijden en regionale afspraken ter zake, komt er een toelichting op de regeling voor de Kindertelefoon en worden de 18-min/18-plusvragen beantwoord. Wanneer kunnen we die voortgangsrapportage verwachten, staatssecretaris?</w:t>
      </w:r>
    </w:p>
    <w:p w:rsidR="00E41473" w:rsidRDefault="00E41473" w:rsidP="00E41473">
      <w:pPr>
        <w:spacing w:after="240"/>
        <w:rPr>
          <w:rFonts w:ascii="Arial" w:eastAsia="Times New Roman" w:hAnsi="Arial" w:cs="Arial"/>
          <w:sz w:val="22"/>
          <w:szCs w:val="22"/>
        </w:rPr>
      </w:pPr>
      <w:r>
        <w:rPr>
          <w:rFonts w:ascii="Arial" w:eastAsia="Times New Roman" w:hAnsi="Arial" w:cs="Arial"/>
          <w:sz w:val="22"/>
          <w:szCs w:val="22"/>
        </w:rPr>
        <w:br/>
        <w:t xml:space="preserve">Staatssecretaris </w:t>
      </w:r>
      <w:r>
        <w:rPr>
          <w:rStyle w:val="Zwaar"/>
          <w:rFonts w:ascii="Arial" w:eastAsia="Times New Roman" w:hAnsi="Arial" w:cs="Arial"/>
          <w:sz w:val="22"/>
          <w:szCs w:val="22"/>
        </w:rPr>
        <w:t>Van Rijn</w:t>
      </w:r>
      <w:r>
        <w:rPr>
          <w:rFonts w:ascii="Arial" w:eastAsia="Times New Roman" w:hAnsi="Arial" w:cs="Arial"/>
          <w:sz w:val="22"/>
          <w:szCs w:val="22"/>
        </w:rPr>
        <w:t>:</w:t>
      </w:r>
      <w:r>
        <w:rPr>
          <w:rFonts w:ascii="Arial" w:eastAsia="Times New Roman" w:hAnsi="Arial" w:cs="Arial"/>
          <w:sz w:val="22"/>
          <w:szCs w:val="22"/>
        </w:rPr>
        <w:br/>
        <w:t>Meestal in het najaar en vóór de begrotingsbehandeling, pak 'm beet dus in oktober.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In oktober kunnen we dus die voortgangsrapportage verwachten.</w:t>
      </w:r>
    </w:p>
    <w:p w:rsidR="00E41473" w:rsidRDefault="00E41473" w:rsidP="00E41473">
      <w:pPr>
        <w:numPr>
          <w:ilvl w:val="0"/>
          <w:numId w:val="3"/>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Ten slotte heeft de staatssecretaris aangegeven dat de Kamer binnenkort, zelfs volgende week, de AMvB Meldcode kindermishandeling kan verwachten.</w:t>
      </w:r>
    </w:p>
    <w:p w:rsidR="00976480" w:rsidRDefault="00976480" w:rsidP="00E41473"/>
    <w:sectPr w:rsidR="009764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473" w:rsidRDefault="00E41473" w:rsidP="00E41473">
      <w:r>
        <w:separator/>
      </w:r>
    </w:p>
  </w:endnote>
  <w:endnote w:type="continuationSeparator" w:id="0">
    <w:p w:rsidR="00E41473" w:rsidRDefault="00E41473" w:rsidP="00E4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473" w:rsidRDefault="00E41473" w:rsidP="00E41473">
      <w:r>
        <w:separator/>
      </w:r>
    </w:p>
  </w:footnote>
  <w:footnote w:type="continuationSeparator" w:id="0">
    <w:p w:rsidR="00E41473" w:rsidRDefault="00E41473" w:rsidP="00E41473">
      <w:r>
        <w:continuationSeparator/>
      </w:r>
    </w:p>
  </w:footnote>
  <w:footnote w:id="1">
    <w:p w:rsidR="00E41473" w:rsidRDefault="00E41473">
      <w:pPr>
        <w:pStyle w:val="Voetnoottekst"/>
      </w:pPr>
      <w:r>
        <w:rPr>
          <w:rStyle w:val="Voetnootmarkering"/>
        </w:rPr>
        <w:footnoteRef/>
      </w:r>
      <w:r>
        <w:t xml:space="preserve"> </w:t>
      </w:r>
      <w:hyperlink r:id="rId1" w:history="1">
        <w:r w:rsidRPr="00FB2BFB">
          <w:rPr>
            <w:rStyle w:val="Hyperlink"/>
          </w:rPr>
          <w:t>https://www.tweedekamer.nl/kamerstukken/verslagen/detail?id=2017D17064&amp;did=2017D17064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D0838"/>
    <w:multiLevelType w:val="multilevel"/>
    <w:tmpl w:val="DE8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E4636"/>
    <w:multiLevelType w:val="multilevel"/>
    <w:tmpl w:val="8264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30731"/>
    <w:multiLevelType w:val="multilevel"/>
    <w:tmpl w:val="1B6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473"/>
    <w:rsid w:val="00976480"/>
    <w:rsid w:val="00E414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4EC2A-D1FA-4E04-AFC7-A214FD4E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41473"/>
    <w:pPr>
      <w:spacing w:after="0" w:line="240" w:lineRule="auto"/>
    </w:pPr>
    <w:rPr>
      <w:rFonts w:ascii="Times New Roman" w:eastAsiaTheme="minorEastAsia"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41473"/>
    <w:pPr>
      <w:spacing w:before="100" w:beforeAutospacing="1" w:after="100" w:afterAutospacing="1"/>
    </w:pPr>
  </w:style>
  <w:style w:type="character" w:styleId="Zwaar">
    <w:name w:val="Strong"/>
    <w:basedOn w:val="Standaardalinea-lettertype"/>
    <w:uiPriority w:val="22"/>
    <w:qFormat/>
    <w:rsid w:val="00E41473"/>
    <w:rPr>
      <w:b/>
      <w:bCs/>
    </w:rPr>
  </w:style>
  <w:style w:type="character" w:styleId="Hyperlink">
    <w:name w:val="Hyperlink"/>
    <w:basedOn w:val="Standaardalinea-lettertype"/>
    <w:uiPriority w:val="99"/>
    <w:unhideWhenUsed/>
    <w:rsid w:val="00E41473"/>
    <w:rPr>
      <w:color w:val="0563C1" w:themeColor="hyperlink"/>
      <w:u w:val="single"/>
    </w:rPr>
  </w:style>
  <w:style w:type="paragraph" w:styleId="Voetnoottekst">
    <w:name w:val="footnote text"/>
    <w:basedOn w:val="Standaard"/>
    <w:link w:val="VoetnoottekstChar"/>
    <w:uiPriority w:val="99"/>
    <w:semiHidden/>
    <w:unhideWhenUsed/>
    <w:rsid w:val="00E41473"/>
    <w:rPr>
      <w:sz w:val="20"/>
      <w:szCs w:val="20"/>
    </w:rPr>
  </w:style>
  <w:style w:type="character" w:customStyle="1" w:styleId="VoetnoottekstChar">
    <w:name w:val="Voetnoottekst Char"/>
    <w:basedOn w:val="Standaardalinea-lettertype"/>
    <w:link w:val="Voetnoottekst"/>
    <w:uiPriority w:val="99"/>
    <w:semiHidden/>
    <w:rsid w:val="00E41473"/>
    <w:rPr>
      <w:rFonts w:ascii="Times New Roman" w:eastAsiaTheme="minorEastAsia" w:hAnsi="Times New Roman" w:cs="Times New Roman"/>
      <w:sz w:val="20"/>
      <w:szCs w:val="20"/>
      <w:lang w:eastAsia="nl-NL"/>
    </w:rPr>
  </w:style>
  <w:style w:type="character" w:styleId="Voetnootmarkering">
    <w:name w:val="footnote reference"/>
    <w:basedOn w:val="Standaardalinea-lettertype"/>
    <w:uiPriority w:val="99"/>
    <w:semiHidden/>
    <w:unhideWhenUsed/>
    <w:rsid w:val="00E41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verslagen/detail?id=2017D17064&amp;did=2017D1706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F7D7B-31D3-4457-B701-2CC59EE4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1797</Characters>
  <Application>Microsoft Office Word</Application>
  <DocSecurity>0</DocSecurity>
  <Lines>14</Lines>
  <Paragraphs>4</Paragraphs>
  <ScaleCrop>false</ScaleCrop>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Verbruggen</dc:creator>
  <cp:keywords/>
  <dc:description/>
  <cp:lastModifiedBy>Stijn Verbruggen</cp:lastModifiedBy>
  <cp:revision>1</cp:revision>
  <dcterms:created xsi:type="dcterms:W3CDTF">2017-06-14T08:31:00Z</dcterms:created>
  <dcterms:modified xsi:type="dcterms:W3CDTF">2017-06-14T08:34:00Z</dcterms:modified>
</cp:coreProperties>
</file>